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OMT1204_01</w:t>
      </w:r>
    </w:p>
    <w:p w:rsidR="00A53058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Algebrai alapismeretek</w:t>
      </w:r>
    </w:p>
    <w:p w:rsidR="00A53058" w:rsidRDefault="00A53058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gyakorlati jegy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A43D0">
        <w:rPr>
          <w:rFonts w:ascii="Times New Roman" w:hAnsi="Times New Roman" w:cs="Times New Roman"/>
          <w:sz w:val="24"/>
          <w:szCs w:val="24"/>
        </w:rPr>
        <w:t>Természetes számok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A43D0">
        <w:rPr>
          <w:rFonts w:ascii="Times New Roman" w:hAnsi="Times New Roman" w:cs="Times New Roman"/>
          <w:sz w:val="24"/>
          <w:szCs w:val="24"/>
        </w:rPr>
        <w:t>Teljes indukció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A43D0">
        <w:rPr>
          <w:rFonts w:ascii="Times New Roman" w:hAnsi="Times New Roman" w:cs="Times New Roman"/>
          <w:sz w:val="24"/>
          <w:szCs w:val="24"/>
        </w:rPr>
        <w:t>Egész számok</w:t>
      </w:r>
    </w:p>
    <w:p w:rsidR="008A43D0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A43D0">
        <w:rPr>
          <w:rFonts w:ascii="Times New Roman" w:hAnsi="Times New Roman" w:cs="Times New Roman"/>
          <w:sz w:val="24"/>
          <w:szCs w:val="24"/>
        </w:rPr>
        <w:t>Maradékos osztás az egészek körében</w:t>
      </w:r>
      <w:r w:rsidR="008A4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A43D0">
        <w:rPr>
          <w:rFonts w:ascii="Times New Roman" w:hAnsi="Times New Roman" w:cs="Times New Roman"/>
          <w:sz w:val="24"/>
          <w:szCs w:val="24"/>
        </w:rPr>
        <w:t>Euklideszi algoritmus</w:t>
      </w:r>
    </w:p>
    <w:p w:rsidR="008A43D0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Legnagyobb közös osztó, legkisebb közös többszörös</w:t>
      </w:r>
    </w:p>
    <w:p w:rsidR="008A43D0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Dolgozat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 w:rsidR="000727AF">
        <w:rPr>
          <w:rFonts w:ascii="Times New Roman" w:hAnsi="Times New Roman" w:cs="Times New Roman"/>
          <w:sz w:val="24"/>
          <w:szCs w:val="24"/>
        </w:rPr>
        <w:t>A számelmélet alaptétele, prímek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Polinomgyűrűk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Maradékos osztás test fölötti polinomgyűrűben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53058">
        <w:rPr>
          <w:rFonts w:ascii="Times New Roman" w:hAnsi="Times New Roman" w:cs="Times New Roman"/>
          <w:sz w:val="24"/>
          <w:szCs w:val="24"/>
        </w:rPr>
        <w:t>.</w:t>
      </w:r>
      <w:r w:rsidR="00A53058" w:rsidRPr="00A53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Polinomok helyettesítési értékei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 w:rsidR="00EF69B1">
        <w:rPr>
          <w:rFonts w:ascii="Times New Roman" w:hAnsi="Times New Roman" w:cs="Times New Roman"/>
          <w:sz w:val="24"/>
          <w:szCs w:val="24"/>
        </w:rPr>
        <w:t>Polinom</w:t>
      </w:r>
      <w:r>
        <w:rPr>
          <w:rFonts w:ascii="Times New Roman" w:hAnsi="Times New Roman" w:cs="Times New Roman"/>
          <w:sz w:val="24"/>
          <w:szCs w:val="24"/>
        </w:rPr>
        <w:t>ok gyökei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Viete</w:t>
      </w:r>
      <w:proofErr w:type="spellEnd"/>
      <w:r>
        <w:rPr>
          <w:rFonts w:ascii="Times New Roman" w:hAnsi="Times New Roman" w:cs="Times New Roman"/>
          <w:sz w:val="24"/>
          <w:szCs w:val="24"/>
        </w:rPr>
        <w:t>-formulák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5305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Dolgozat</w:t>
      </w: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53058">
        <w:rPr>
          <w:rFonts w:ascii="Times New Roman" w:hAnsi="Times New Roman" w:cs="Times New Roman"/>
          <w:sz w:val="24"/>
          <w:szCs w:val="24"/>
        </w:rPr>
        <w:t xml:space="preserve"> gyakorlati jegy </w:t>
      </w:r>
      <w:r>
        <w:rPr>
          <w:rFonts w:ascii="Times New Roman" w:hAnsi="Times New Roman" w:cs="Times New Roman"/>
          <w:sz w:val="24"/>
          <w:szCs w:val="24"/>
        </w:rPr>
        <w:t xml:space="preserve">a két dolgozat átlagából </w:t>
      </w:r>
      <w:r w:rsidR="00A53058">
        <w:rPr>
          <w:rFonts w:ascii="Times New Roman" w:hAnsi="Times New Roman" w:cs="Times New Roman"/>
          <w:sz w:val="24"/>
          <w:szCs w:val="24"/>
        </w:rPr>
        <w:t>adódik.</w:t>
      </w:r>
      <w:r>
        <w:rPr>
          <w:rFonts w:ascii="Times New Roman" w:hAnsi="Times New Roman" w:cs="Times New Roman"/>
          <w:sz w:val="24"/>
          <w:szCs w:val="24"/>
        </w:rPr>
        <w:t xml:space="preserve"> A ponthatárok 40%, 55%, 70%, 85%.</w:t>
      </w:r>
      <w:bookmarkStart w:id="0" w:name="_GoBack"/>
      <w:bookmarkEnd w:id="0"/>
    </w:p>
    <w:p w:rsidR="00EF69B1" w:rsidRDefault="00EF69B1" w:rsidP="00A53058">
      <w:pPr>
        <w:rPr>
          <w:rFonts w:ascii="Times New Roman" w:hAnsi="Times New Roman" w:cs="Times New Roman"/>
          <w:sz w:val="24"/>
          <w:szCs w:val="24"/>
        </w:rPr>
      </w:pPr>
    </w:p>
    <w:p w:rsidR="00EF69B1" w:rsidRPr="00A53058" w:rsidRDefault="00EF69B1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</w:p>
    <w:sectPr w:rsidR="00EF69B1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0727AF"/>
    <w:rsid w:val="008A43D0"/>
    <w:rsid w:val="00A53058"/>
    <w:rsid w:val="00EF69B1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E80E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2023-03-07T09:43:00Z</dcterms:created>
  <dcterms:modified xsi:type="dcterms:W3CDTF">2023-03-07T09:43:00Z</dcterms:modified>
</cp:coreProperties>
</file>